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8297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385D2B5" w14:textId="77777777" w:rsidTr="00146EEC">
        <w:tc>
          <w:tcPr>
            <w:tcW w:w="2689" w:type="dxa"/>
          </w:tcPr>
          <w:p w14:paraId="3BCC26E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1FE4AB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BD824B" w14:textId="77777777" w:rsidTr="00146EEC">
        <w:tc>
          <w:tcPr>
            <w:tcW w:w="2689" w:type="dxa"/>
          </w:tcPr>
          <w:p w14:paraId="2FF13D60" w14:textId="0C88BE2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4CC5AA0" w14:textId="37E9F751" w:rsidR="00F1480E" w:rsidRPr="000754EC" w:rsidRDefault="002A774D" w:rsidP="002A774D">
            <w:pPr>
              <w:pStyle w:val="SIText"/>
            </w:pPr>
            <w:r w:rsidRPr="002A774D">
              <w:t xml:space="preserve">This version released with FBP Food, Beverage and Pharmaceutical Training Package Version </w:t>
            </w:r>
            <w:r w:rsidR="00C440D5">
              <w:t>6</w:t>
            </w:r>
            <w:r w:rsidRPr="002A774D">
              <w:t>.0</w:t>
            </w:r>
          </w:p>
        </w:tc>
      </w:tr>
    </w:tbl>
    <w:p w14:paraId="073C4C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8BD54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58D22B" w14:textId="3073F50F" w:rsidR="00F1480E" w:rsidRPr="000754EC" w:rsidRDefault="00C75715" w:rsidP="000754EC">
            <w:pPr>
              <w:pStyle w:val="SIUNITCODE"/>
            </w:pPr>
            <w:r w:rsidRPr="00CE0B36">
              <w:t>FBP</w:t>
            </w:r>
            <w:r>
              <w:t>HVB</w:t>
            </w:r>
            <w:r w:rsidRPr="00CE0B36">
              <w:t>2</w:t>
            </w:r>
            <w:r>
              <w:t>XX2</w:t>
            </w:r>
          </w:p>
        </w:tc>
        <w:tc>
          <w:tcPr>
            <w:tcW w:w="3604" w:type="pct"/>
            <w:shd w:val="clear" w:color="auto" w:fill="auto"/>
          </w:tcPr>
          <w:p w14:paraId="7D83777C" w14:textId="4D2695B8" w:rsidR="00F1480E" w:rsidRPr="000754EC" w:rsidRDefault="00CE0B36">
            <w:pPr>
              <w:pStyle w:val="SIUnittitle"/>
            </w:pPr>
            <w:r w:rsidRPr="00CE0B36">
              <w:t>Freeze</w:t>
            </w:r>
            <w:r w:rsidRPr="00AA2A5B">
              <w:t xml:space="preserve"> </w:t>
            </w:r>
            <w:r w:rsidR="00356A7F">
              <w:t xml:space="preserve">and thaw </w:t>
            </w:r>
            <w:r w:rsidR="00AA2A5B" w:rsidRPr="00986BC7">
              <w:rPr>
                <w:rStyle w:val="SITemporaryText"/>
                <w:color w:val="auto"/>
              </w:rPr>
              <w:t>dough</w:t>
            </w:r>
          </w:p>
        </w:tc>
      </w:tr>
      <w:tr w:rsidR="00F1480E" w:rsidRPr="00963A46" w14:paraId="326C0C60" w14:textId="77777777" w:rsidTr="00CA2922">
        <w:tc>
          <w:tcPr>
            <w:tcW w:w="1396" w:type="pct"/>
            <w:shd w:val="clear" w:color="auto" w:fill="auto"/>
          </w:tcPr>
          <w:p w14:paraId="0A81906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78DC58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7C0EB8" w14:textId="77777777" w:rsidR="007364A9" w:rsidRPr="007364A9" w:rsidRDefault="007364A9" w:rsidP="007364A9">
            <w:pPr>
              <w:pStyle w:val="SIText"/>
            </w:pPr>
            <w:r w:rsidRPr="007364A9">
              <w:t>This unit of competency describes the skills and knowledge required to freeze, store and thaw dough.</w:t>
            </w:r>
          </w:p>
          <w:p w14:paraId="454D7618" w14:textId="77777777" w:rsidR="007364A9" w:rsidRPr="007364A9" w:rsidRDefault="007364A9" w:rsidP="007364A9">
            <w:pPr>
              <w:pStyle w:val="SIText"/>
            </w:pPr>
          </w:p>
          <w:p w14:paraId="47B85AF9" w14:textId="2D4A264D" w:rsidR="007364A9" w:rsidRPr="007364A9" w:rsidRDefault="007364A9" w:rsidP="007364A9">
            <w:pPr>
              <w:pStyle w:val="SIText"/>
            </w:pPr>
            <w:r w:rsidRPr="007364A9">
              <w:t xml:space="preserve">This unit applies to individuals who work </w:t>
            </w:r>
            <w:r w:rsidR="00AA2A5B">
              <w:t xml:space="preserve">under general supervision </w:t>
            </w:r>
            <w:r w:rsidRPr="007364A9">
              <w:t>in a food processing</w:t>
            </w:r>
            <w:r w:rsidR="00F83557">
              <w:t xml:space="preserve"> or high volume production baking</w:t>
            </w:r>
            <w:r w:rsidRPr="007364A9">
              <w:t xml:space="preserve"> environment. It typically applies to the production worker responsible for applying basic operating principles to freeze dough.</w:t>
            </w:r>
          </w:p>
          <w:p w14:paraId="0686DDA6" w14:textId="77777777" w:rsidR="007364A9" w:rsidRPr="007364A9" w:rsidRDefault="007364A9" w:rsidP="007364A9">
            <w:pPr>
              <w:pStyle w:val="SIText"/>
            </w:pPr>
          </w:p>
          <w:p w14:paraId="34D8C6B1" w14:textId="77777777" w:rsidR="00BA152C" w:rsidRPr="00BA152C" w:rsidRDefault="00BA152C" w:rsidP="00BA152C">
            <w:r w:rsidRPr="00BA152C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20031294" w14:textId="77777777" w:rsidR="007364A9" w:rsidRPr="007364A9" w:rsidRDefault="007364A9" w:rsidP="007364A9">
            <w:pPr>
              <w:pStyle w:val="SIText"/>
            </w:pPr>
          </w:p>
          <w:p w14:paraId="5280CE02" w14:textId="62739013" w:rsidR="00373436" w:rsidRPr="000754EC" w:rsidRDefault="007364A9" w:rsidP="007364A9">
            <w:pPr>
              <w:pStyle w:val="SIText"/>
            </w:pPr>
            <w:r w:rsidRPr="007364A9">
              <w:t>No licensing, legislative or certification requirements apply to this unit at the time of publication.</w:t>
            </w:r>
          </w:p>
        </w:tc>
      </w:tr>
      <w:tr w:rsidR="00F1480E" w:rsidRPr="00963A46" w14:paraId="5F038D37" w14:textId="77777777" w:rsidTr="00CA2922">
        <w:tc>
          <w:tcPr>
            <w:tcW w:w="1396" w:type="pct"/>
            <w:shd w:val="clear" w:color="auto" w:fill="auto"/>
          </w:tcPr>
          <w:p w14:paraId="76239D0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F4D2EA7" w14:textId="0A5F254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B03E300" w14:textId="77777777" w:rsidTr="00CA2922">
        <w:tc>
          <w:tcPr>
            <w:tcW w:w="1396" w:type="pct"/>
            <w:shd w:val="clear" w:color="auto" w:fill="auto"/>
          </w:tcPr>
          <w:p w14:paraId="264D5AF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DCB478" w14:textId="77777777" w:rsidR="00BA152C" w:rsidRPr="00BA152C" w:rsidRDefault="00BA152C" w:rsidP="00BA152C">
            <w:r w:rsidRPr="00BA152C">
              <w:t>High volume baking (HVB)</w:t>
            </w:r>
          </w:p>
          <w:p w14:paraId="00A66882" w14:textId="3A507971" w:rsidR="00F1480E" w:rsidRPr="000754EC" w:rsidRDefault="00F1480E" w:rsidP="00AC4A3E">
            <w:pPr>
              <w:rPr>
                <w:lang w:eastAsia="en-US"/>
              </w:rPr>
            </w:pPr>
          </w:p>
        </w:tc>
      </w:tr>
    </w:tbl>
    <w:p w14:paraId="2F282B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4E5FD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09667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AAC83F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49B6D8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4BEE46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4C1A5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778F6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C5EE83" w14:textId="5A09959F" w:rsidR="00F1480E" w:rsidRPr="000754EC" w:rsidRDefault="00816A73" w:rsidP="00C73025">
            <w:pPr>
              <w:pStyle w:val="SIText"/>
            </w:pPr>
            <w:r w:rsidRPr="00816A73">
              <w:t>1. Prepare to freeze dough</w:t>
            </w:r>
          </w:p>
        </w:tc>
        <w:tc>
          <w:tcPr>
            <w:tcW w:w="3604" w:type="pct"/>
            <w:shd w:val="clear" w:color="auto" w:fill="auto"/>
          </w:tcPr>
          <w:p w14:paraId="2405A239" w14:textId="1BB4331F" w:rsidR="00356A7F" w:rsidRDefault="00356A7F" w:rsidP="00C73025">
            <w:pPr>
              <w:pStyle w:val="SIText"/>
            </w:pPr>
            <w:r>
              <w:t>1.1 Confirm dough is available for freezing</w:t>
            </w:r>
          </w:p>
          <w:p w14:paraId="4AB74F10" w14:textId="6A19A4B8" w:rsidR="00C73025" w:rsidRPr="00C73025" w:rsidRDefault="00C73025" w:rsidP="00C73025">
            <w:pPr>
              <w:pStyle w:val="SIText"/>
            </w:pPr>
            <w:r w:rsidRPr="00C73025">
              <w:t>1.</w:t>
            </w:r>
            <w:r w:rsidR="00557050">
              <w:t>2</w:t>
            </w:r>
            <w:r w:rsidR="00557050" w:rsidRPr="00C73025">
              <w:t xml:space="preserve"> </w:t>
            </w:r>
            <w:r w:rsidRPr="00C73025">
              <w:t xml:space="preserve">Identify freezing requirements </w:t>
            </w:r>
            <w:r w:rsidR="00356A7F">
              <w:t>for</w:t>
            </w:r>
            <w:r w:rsidRPr="00C73025">
              <w:t xml:space="preserve"> dough</w:t>
            </w:r>
          </w:p>
          <w:p w14:paraId="22DF6721" w14:textId="74D12219" w:rsidR="00C73025" w:rsidRPr="00C73025" w:rsidRDefault="00C73025" w:rsidP="00C73025">
            <w:pPr>
              <w:pStyle w:val="SIText"/>
            </w:pPr>
            <w:r w:rsidRPr="00C73025">
              <w:t>1.</w:t>
            </w:r>
            <w:r w:rsidR="00557050">
              <w:t>3</w:t>
            </w:r>
            <w:r w:rsidR="00557050" w:rsidRPr="00C73025">
              <w:t xml:space="preserve"> </w:t>
            </w:r>
            <w:r w:rsidRPr="00C73025">
              <w:t>Set freezers to meet parameters for snap freezing and for storage</w:t>
            </w:r>
          </w:p>
          <w:p w14:paraId="73E79CD8" w14:textId="0774AB4B" w:rsidR="00557050" w:rsidRPr="000754EC" w:rsidRDefault="00557050" w:rsidP="00C73025">
            <w:pPr>
              <w:pStyle w:val="SIText"/>
            </w:pPr>
            <w:r w:rsidRPr="004B1FBD">
              <w:t>1.</w:t>
            </w:r>
            <w:r w:rsidR="00565953">
              <w:t>4</w:t>
            </w:r>
            <w:r w:rsidRPr="004B1FBD">
              <w:t xml:space="preserve"> Wear appropriate personal protective clothing and ensure correct fit</w:t>
            </w:r>
          </w:p>
        </w:tc>
      </w:tr>
      <w:tr w:rsidR="00F1480E" w:rsidRPr="00963A46" w14:paraId="235226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84BDB9" w14:textId="42D21250" w:rsidR="00F1480E" w:rsidRPr="000754EC" w:rsidRDefault="00816A73" w:rsidP="00C73025">
            <w:pPr>
              <w:pStyle w:val="SIText"/>
            </w:pPr>
            <w:r w:rsidRPr="00816A73">
              <w:t>2. Store frozen dough</w:t>
            </w:r>
          </w:p>
        </w:tc>
        <w:tc>
          <w:tcPr>
            <w:tcW w:w="3604" w:type="pct"/>
            <w:shd w:val="clear" w:color="auto" w:fill="auto"/>
          </w:tcPr>
          <w:p w14:paraId="4440178D" w14:textId="3A6D18A8" w:rsidR="00C73025" w:rsidRDefault="00C73025" w:rsidP="00C73025">
            <w:pPr>
              <w:pStyle w:val="SIText"/>
            </w:pPr>
            <w:r w:rsidRPr="00C73025">
              <w:t xml:space="preserve">2.1 Confirm storage conditions </w:t>
            </w:r>
            <w:r w:rsidR="00557050">
              <w:t xml:space="preserve">will </w:t>
            </w:r>
            <w:r w:rsidRPr="00C73025">
              <w:t>retain quality characteristics of frozen dough</w:t>
            </w:r>
          </w:p>
          <w:p w14:paraId="3630A7B1" w14:textId="39BD8677" w:rsidR="00557050" w:rsidRDefault="00557050" w:rsidP="00C73025">
            <w:pPr>
              <w:pStyle w:val="SIText"/>
            </w:pPr>
            <w:r>
              <w:t>2.2 Transfer dough to snap freezer ensuring minimal damage to dough</w:t>
            </w:r>
          </w:p>
          <w:p w14:paraId="7DA42EDF" w14:textId="1E8F534E" w:rsidR="00557050" w:rsidRDefault="00557050" w:rsidP="00557050">
            <w:pPr>
              <w:pStyle w:val="SIText"/>
            </w:pPr>
            <w:r>
              <w:t>2.3 P</w:t>
            </w:r>
            <w:r w:rsidRPr="00107453">
              <w:t>ackag</w:t>
            </w:r>
            <w:r>
              <w:t>e</w:t>
            </w:r>
            <w:r w:rsidRPr="00107453">
              <w:t xml:space="preserve"> snap frozen dough for freezer storage to prevent moisture loss</w:t>
            </w:r>
          </w:p>
          <w:p w14:paraId="57E1BD98" w14:textId="1830AAC9" w:rsidR="00557050" w:rsidRPr="00557050" w:rsidRDefault="00557050" w:rsidP="00986BC7">
            <w:pPr>
              <w:pStyle w:val="SIText"/>
            </w:pPr>
            <w:r>
              <w:t>2.4 Transfer snap frozen dough to freezer storage ensuring minimal damage</w:t>
            </w:r>
          </w:p>
          <w:p w14:paraId="2A29DEB9" w14:textId="121A8078" w:rsidR="00F1480E" w:rsidRPr="000754EC" w:rsidRDefault="00C73025" w:rsidP="00C73025">
            <w:pPr>
              <w:pStyle w:val="SIText"/>
            </w:pPr>
            <w:r w:rsidRPr="00C73025">
              <w:t>2.</w:t>
            </w:r>
            <w:r w:rsidR="00557050">
              <w:t>5</w:t>
            </w:r>
            <w:r w:rsidR="00557050" w:rsidRPr="00C73025">
              <w:t xml:space="preserve"> </w:t>
            </w:r>
            <w:r w:rsidRPr="00C73025">
              <w:t xml:space="preserve">Monitor </w:t>
            </w:r>
            <w:r w:rsidR="00557050">
              <w:t>frozen dough</w:t>
            </w:r>
            <w:r w:rsidRPr="00C73025">
              <w:t xml:space="preserve"> to ensure that product meets food safety and quality requirements</w:t>
            </w:r>
          </w:p>
        </w:tc>
      </w:tr>
      <w:tr w:rsidR="00F1480E" w:rsidRPr="00963A46" w14:paraId="0B761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A8D276" w14:textId="75CECD36" w:rsidR="00F1480E" w:rsidRPr="000754EC" w:rsidRDefault="00816A73" w:rsidP="00C73025">
            <w:pPr>
              <w:pStyle w:val="SIText"/>
            </w:pPr>
            <w:r w:rsidRPr="00816A73">
              <w:t>3. Thaw frozen dough</w:t>
            </w:r>
          </w:p>
        </w:tc>
        <w:tc>
          <w:tcPr>
            <w:tcW w:w="3604" w:type="pct"/>
            <w:shd w:val="clear" w:color="auto" w:fill="auto"/>
          </w:tcPr>
          <w:p w14:paraId="287DFE26" w14:textId="467F6B7D" w:rsidR="00C73025" w:rsidRPr="00C73025" w:rsidRDefault="00C73025" w:rsidP="00C73025">
            <w:pPr>
              <w:pStyle w:val="SIText"/>
            </w:pPr>
            <w:r w:rsidRPr="00C73025">
              <w:t>3.1 Ensure thawed dough meets food safety and quality requirements</w:t>
            </w:r>
          </w:p>
          <w:p w14:paraId="7F1F64D7" w14:textId="1DBF3451" w:rsidR="00C73025" w:rsidRPr="00C73025" w:rsidRDefault="00C73025" w:rsidP="00C73025">
            <w:pPr>
              <w:pStyle w:val="SIText"/>
            </w:pPr>
            <w:r w:rsidRPr="00C73025">
              <w:t xml:space="preserve">3.2 Identify, </w:t>
            </w:r>
            <w:r w:rsidR="00CE6BCB">
              <w:t>rectify</w:t>
            </w:r>
            <w:r w:rsidR="00CE6BCB" w:rsidRPr="00C73025">
              <w:t xml:space="preserve"> </w:t>
            </w:r>
            <w:r w:rsidRPr="00C73025">
              <w:t>and/or remove unacceptable dough</w:t>
            </w:r>
          </w:p>
          <w:p w14:paraId="47BD168D" w14:textId="17482C36" w:rsidR="00C73025" w:rsidRPr="00C73025" w:rsidRDefault="00C73025" w:rsidP="00C73025">
            <w:pPr>
              <w:pStyle w:val="SIText"/>
            </w:pPr>
            <w:r w:rsidRPr="00C73025">
              <w:t>3.3 Dispose of waste according to workplace procedure</w:t>
            </w:r>
            <w:r w:rsidR="00356A7F">
              <w:t>s</w:t>
            </w:r>
          </w:p>
          <w:p w14:paraId="59941E84" w14:textId="59A1B4D5" w:rsidR="00C73025" w:rsidRPr="00C73025" w:rsidRDefault="00C73025" w:rsidP="00C73025">
            <w:pPr>
              <w:pStyle w:val="SIText"/>
            </w:pPr>
            <w:r w:rsidRPr="00C73025">
              <w:t>3.4 Conduct work in accordance with workplace environmental guidelines</w:t>
            </w:r>
          </w:p>
          <w:p w14:paraId="655AD740" w14:textId="77777777" w:rsidR="00F1480E" w:rsidRDefault="00C73025" w:rsidP="00C73025">
            <w:pPr>
              <w:pStyle w:val="SIText"/>
            </w:pPr>
            <w:r w:rsidRPr="00C73025">
              <w:t>3.5 Maintain workplace housekeeping standards for freezing, storing and thawing dough</w:t>
            </w:r>
          </w:p>
          <w:p w14:paraId="083C46D5" w14:textId="5891A627" w:rsidR="00356A7F" w:rsidRPr="000754EC" w:rsidRDefault="00356A7F" w:rsidP="00C73025">
            <w:pPr>
              <w:pStyle w:val="SIText"/>
            </w:pPr>
            <w:r>
              <w:t>3.6</w:t>
            </w:r>
            <w:r w:rsidRPr="004B1FBD">
              <w:t xml:space="preserve"> Maintain workplace records according to workplace procedures</w:t>
            </w:r>
          </w:p>
        </w:tc>
      </w:tr>
    </w:tbl>
    <w:p w14:paraId="4BBDF4E2" w14:textId="77777777" w:rsidR="005F771F" w:rsidRDefault="005F771F" w:rsidP="005F771F">
      <w:pPr>
        <w:pStyle w:val="SIText"/>
      </w:pPr>
    </w:p>
    <w:p w14:paraId="51686B13" w14:textId="77777777" w:rsidR="005F771F" w:rsidRPr="000754EC" w:rsidRDefault="005F771F" w:rsidP="000754EC">
      <w:r>
        <w:br w:type="page"/>
      </w:r>
    </w:p>
    <w:p w14:paraId="2DE0A41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0F45FD" w14:textId="77777777" w:rsidTr="00CA2922">
        <w:trPr>
          <w:tblHeader/>
        </w:trPr>
        <w:tc>
          <w:tcPr>
            <w:tcW w:w="5000" w:type="pct"/>
            <w:gridSpan w:val="2"/>
          </w:tcPr>
          <w:p w14:paraId="1E04380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2E5984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7BD89A5" w14:textId="77777777" w:rsidTr="00CA2922">
        <w:trPr>
          <w:tblHeader/>
        </w:trPr>
        <w:tc>
          <w:tcPr>
            <w:tcW w:w="1396" w:type="pct"/>
          </w:tcPr>
          <w:p w14:paraId="2DFCDA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84C71F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432436A" w14:textId="77777777" w:rsidTr="00CA2922">
        <w:tc>
          <w:tcPr>
            <w:tcW w:w="1396" w:type="pct"/>
          </w:tcPr>
          <w:p w14:paraId="56CC186A" w14:textId="5FC162D7" w:rsidR="00F1480E" w:rsidRPr="000754EC" w:rsidRDefault="00C73025" w:rsidP="00C73025">
            <w:pPr>
              <w:pStyle w:val="SIText"/>
            </w:pPr>
            <w:r w:rsidRPr="00C73025">
              <w:t>Reading</w:t>
            </w:r>
          </w:p>
        </w:tc>
        <w:tc>
          <w:tcPr>
            <w:tcW w:w="3604" w:type="pct"/>
          </w:tcPr>
          <w:p w14:paraId="76ED2F08" w14:textId="785081DA" w:rsidR="00F1480E" w:rsidRPr="000754EC" w:rsidRDefault="00C73025" w:rsidP="000754EC">
            <w:pPr>
              <w:pStyle w:val="SIBulletList1"/>
              <w:rPr>
                <w:rFonts w:eastAsia="Calibri"/>
              </w:rPr>
            </w:pPr>
            <w:r w:rsidRPr="00C73025">
              <w:t>Identify requirements from basic instructions and procedures</w:t>
            </w:r>
          </w:p>
        </w:tc>
      </w:tr>
      <w:tr w:rsidR="00F1480E" w:rsidRPr="00336FCA" w:rsidDel="00423CB2" w14:paraId="4DC2D67A" w14:textId="77777777" w:rsidTr="00CA2922">
        <w:tc>
          <w:tcPr>
            <w:tcW w:w="1396" w:type="pct"/>
          </w:tcPr>
          <w:p w14:paraId="1750F694" w14:textId="592B94C4" w:rsidR="00F1480E" w:rsidRPr="000754EC" w:rsidRDefault="00C73025" w:rsidP="00C73025">
            <w:pPr>
              <w:pStyle w:val="SIText"/>
            </w:pPr>
            <w:r w:rsidRPr="00C73025">
              <w:t>Writing</w:t>
            </w:r>
          </w:p>
        </w:tc>
        <w:tc>
          <w:tcPr>
            <w:tcW w:w="3604" w:type="pct"/>
          </w:tcPr>
          <w:p w14:paraId="428D9CBD" w14:textId="3C4FC59C" w:rsidR="00F1480E" w:rsidRPr="000754EC" w:rsidRDefault="00C73025" w:rsidP="000754EC">
            <w:pPr>
              <w:pStyle w:val="SIBulletList1"/>
              <w:rPr>
                <w:rFonts w:eastAsia="Calibri"/>
              </w:rPr>
            </w:pPr>
            <w:r w:rsidRPr="00C73025">
              <w:t xml:space="preserve">Maintain basic records and observations </w:t>
            </w:r>
            <w:r w:rsidR="00356A7F">
              <w:t>using digital and/or paper-based formats</w:t>
            </w:r>
          </w:p>
        </w:tc>
      </w:tr>
      <w:tr w:rsidR="00356A7F" w:rsidRPr="00336FCA" w:rsidDel="00423CB2" w14:paraId="0D55F34E" w14:textId="77777777" w:rsidTr="00356A7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3B91" w14:textId="77777777" w:rsidR="00356A7F" w:rsidRPr="00356A7F" w:rsidRDefault="00356A7F" w:rsidP="00356A7F">
            <w:pPr>
              <w:pStyle w:val="SIText"/>
            </w:pPr>
            <w:r w:rsidRPr="00356A7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EC5D" w14:textId="3A509F99" w:rsidR="00356A7F" w:rsidRPr="00356A7F" w:rsidRDefault="00356A7F" w:rsidP="00356A7F">
            <w:pPr>
              <w:pStyle w:val="SIBulletList1"/>
            </w:pPr>
            <w:r>
              <w:t>Accurately interpret readings on a</w:t>
            </w:r>
            <w:r w:rsidRPr="00356A7F">
              <w:t xml:space="preserve"> thermometer or temperature gauge</w:t>
            </w:r>
            <w:r>
              <w:t xml:space="preserve"> (</w:t>
            </w:r>
            <w:r w:rsidRPr="00356A7F">
              <w:sym w:font="Symbol" w:char="F0B0"/>
            </w:r>
            <w:r w:rsidRPr="00356A7F">
              <w:t>C</w:t>
            </w:r>
            <w:r>
              <w:t>)</w:t>
            </w:r>
          </w:p>
          <w:p w14:paraId="0FA37897" w14:textId="77777777" w:rsidR="00356A7F" w:rsidRPr="00356A7F" w:rsidRDefault="00356A7F" w:rsidP="00356A7F">
            <w:pPr>
              <w:pStyle w:val="SIBulletList1"/>
            </w:pPr>
            <w:r w:rsidRPr="00356A7F">
              <w:t>Estimate and calculate storage and thawing times</w:t>
            </w:r>
          </w:p>
        </w:tc>
      </w:tr>
    </w:tbl>
    <w:p w14:paraId="46AADBAA" w14:textId="77777777" w:rsidR="00916CD7" w:rsidRDefault="00916CD7" w:rsidP="005F771F">
      <w:pPr>
        <w:pStyle w:val="SIText"/>
      </w:pPr>
    </w:p>
    <w:p w14:paraId="114A07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29386B1" w14:textId="77777777" w:rsidTr="00F33FF2">
        <w:tc>
          <w:tcPr>
            <w:tcW w:w="5000" w:type="pct"/>
            <w:gridSpan w:val="4"/>
          </w:tcPr>
          <w:p w14:paraId="5FFC068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DED5E90" w14:textId="77777777" w:rsidTr="00F33FF2">
        <w:tc>
          <w:tcPr>
            <w:tcW w:w="1028" w:type="pct"/>
          </w:tcPr>
          <w:p w14:paraId="50A314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5F415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5BA18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650342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9A5F00" w14:textId="77777777" w:rsidTr="00F33FF2">
        <w:tc>
          <w:tcPr>
            <w:tcW w:w="1028" w:type="pct"/>
          </w:tcPr>
          <w:p w14:paraId="66517C19" w14:textId="56B655F0" w:rsidR="00041E59" w:rsidRPr="000754EC" w:rsidRDefault="004021B4" w:rsidP="003A4503">
            <w:pPr>
              <w:pStyle w:val="SIText"/>
            </w:pPr>
            <w:r w:rsidRPr="003A4503">
              <w:t>FBP</w:t>
            </w:r>
            <w:r w:rsidR="00C75715">
              <w:t>HVB</w:t>
            </w:r>
            <w:r>
              <w:t xml:space="preserve">2XX2 </w:t>
            </w:r>
            <w:r w:rsidR="003A4503" w:rsidRPr="003A4503">
              <w:t xml:space="preserve">Freeze </w:t>
            </w:r>
            <w:r w:rsidR="00356A7F">
              <w:t xml:space="preserve">and thaw </w:t>
            </w:r>
            <w:r w:rsidR="003A4503" w:rsidRPr="003A4503">
              <w:t>dough</w:t>
            </w:r>
          </w:p>
        </w:tc>
        <w:tc>
          <w:tcPr>
            <w:tcW w:w="1105" w:type="pct"/>
          </w:tcPr>
          <w:p w14:paraId="5F12B75A" w14:textId="089F85F6" w:rsidR="00041E59" w:rsidRPr="000754EC" w:rsidRDefault="003A4503" w:rsidP="003A4503">
            <w:pPr>
              <w:pStyle w:val="SIText"/>
            </w:pPr>
            <w:r w:rsidRPr="003A4503">
              <w:t>F</w:t>
            </w:r>
            <w:r w:rsidR="003E6E84">
              <w:t>BP</w:t>
            </w:r>
            <w:r w:rsidRPr="003A4503">
              <w:t>OP</w:t>
            </w:r>
            <w:r w:rsidR="00356A7F">
              <w:t>R</w:t>
            </w:r>
            <w:r w:rsidRPr="003A4503">
              <w:t>2055 Freeze dough</w:t>
            </w:r>
          </w:p>
        </w:tc>
        <w:tc>
          <w:tcPr>
            <w:tcW w:w="1251" w:type="pct"/>
          </w:tcPr>
          <w:p w14:paraId="1870D38E" w14:textId="024A8D5F" w:rsidR="004021B4" w:rsidRDefault="004021B4" w:rsidP="00356A7F">
            <w:r>
              <w:t>Updated unit code and title</w:t>
            </w:r>
          </w:p>
          <w:p w14:paraId="011E2698" w14:textId="77777777" w:rsidR="004021B4" w:rsidRDefault="004021B4" w:rsidP="00356A7F"/>
          <w:p w14:paraId="51FE718D" w14:textId="17399E0B" w:rsidR="00356A7F" w:rsidRPr="00356A7F" w:rsidRDefault="00356A7F" w:rsidP="00356A7F">
            <w:r w:rsidRPr="00CE0CB1">
              <w:t xml:space="preserve">Minor changes to Performance Criteria to </w:t>
            </w:r>
            <w:r w:rsidRPr="00356A7F">
              <w:t>clarify task</w:t>
            </w:r>
          </w:p>
          <w:p w14:paraId="295720F1" w14:textId="77777777" w:rsidR="00356A7F" w:rsidRPr="00CE0CB1" w:rsidRDefault="00356A7F" w:rsidP="00356A7F"/>
          <w:p w14:paraId="0E97748D" w14:textId="77777777" w:rsidR="00356A7F" w:rsidRPr="00356A7F" w:rsidRDefault="00356A7F" w:rsidP="00356A7F">
            <w:r w:rsidRPr="00CE0CB1">
              <w:t>Foundation skills refined</w:t>
            </w:r>
          </w:p>
          <w:p w14:paraId="635F0522" w14:textId="77777777" w:rsidR="00356A7F" w:rsidRPr="00CE0CB1" w:rsidRDefault="00356A7F" w:rsidP="00356A7F"/>
          <w:p w14:paraId="4F54E73B" w14:textId="77777777" w:rsidR="00356A7F" w:rsidRPr="00356A7F" w:rsidRDefault="00356A7F" w:rsidP="00356A7F">
            <w:r w:rsidRPr="00CE0CB1">
              <w:t>Performance Evidence clarified</w:t>
            </w:r>
          </w:p>
          <w:p w14:paraId="0737A245" w14:textId="77777777" w:rsidR="00356A7F" w:rsidRPr="00CE0CB1" w:rsidRDefault="00356A7F" w:rsidP="00356A7F"/>
          <w:p w14:paraId="7C58F0C1" w14:textId="77777777" w:rsidR="00356A7F" w:rsidRPr="00356A7F" w:rsidRDefault="00356A7F" w:rsidP="00356A7F">
            <w:r w:rsidRPr="00CE0CB1">
              <w:t xml:space="preserve">Minor changes to Knowledge Evidence to clarify requirements and Assessment Conditions </w:t>
            </w:r>
          </w:p>
          <w:p w14:paraId="6C10E397" w14:textId="6AE2ED14" w:rsidR="00041E59" w:rsidRPr="000754EC" w:rsidRDefault="00041E59" w:rsidP="003A4503">
            <w:pPr>
              <w:pStyle w:val="SIText"/>
            </w:pPr>
          </w:p>
        </w:tc>
        <w:tc>
          <w:tcPr>
            <w:tcW w:w="1616" w:type="pct"/>
          </w:tcPr>
          <w:p w14:paraId="2283993C" w14:textId="26C1F697" w:rsidR="00916CD7" w:rsidRPr="000754EC" w:rsidRDefault="003A4503" w:rsidP="003A4503">
            <w:pPr>
              <w:pStyle w:val="SIText"/>
            </w:pPr>
            <w:r w:rsidRPr="003A4503">
              <w:t>Equivalent unit</w:t>
            </w:r>
          </w:p>
        </w:tc>
      </w:tr>
    </w:tbl>
    <w:p w14:paraId="163B52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E366AAD" w14:textId="77777777" w:rsidTr="00CA2922">
        <w:tc>
          <w:tcPr>
            <w:tcW w:w="1396" w:type="pct"/>
            <w:shd w:val="clear" w:color="auto" w:fill="auto"/>
          </w:tcPr>
          <w:p w14:paraId="7CD5E7C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528ADE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4A377C3" w14:textId="1EAE19BE" w:rsidR="00F1480E" w:rsidRPr="000754EC" w:rsidRDefault="0027639F" w:rsidP="00E40225">
            <w:pPr>
              <w:pStyle w:val="SIText"/>
            </w:pPr>
            <w:r w:rsidRPr="0027639F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48A74BFC" w14:textId="77777777" w:rsidR="00F1480E" w:rsidRDefault="00F1480E" w:rsidP="005F771F">
      <w:pPr>
        <w:pStyle w:val="SIText"/>
      </w:pPr>
    </w:p>
    <w:p w14:paraId="551AD3E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0CA7A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40C24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C68EFF6" w14:textId="36B3236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021B4" w:rsidRPr="007B3BF4">
              <w:t>FBP</w:t>
            </w:r>
            <w:r w:rsidR="00C75715">
              <w:t>HVB</w:t>
            </w:r>
            <w:r w:rsidR="004021B4" w:rsidRPr="007B3BF4">
              <w:t>2</w:t>
            </w:r>
            <w:r w:rsidR="004021B4">
              <w:t>XX2</w:t>
            </w:r>
            <w:r w:rsidR="004021B4" w:rsidRPr="007B3BF4">
              <w:t xml:space="preserve"> </w:t>
            </w:r>
            <w:r w:rsidR="007B3BF4" w:rsidRPr="007B3BF4">
              <w:t xml:space="preserve">Freeze </w:t>
            </w:r>
            <w:r w:rsidR="00565953">
              <w:t xml:space="preserve">and thaw </w:t>
            </w:r>
            <w:r w:rsidR="007B3BF4" w:rsidRPr="007B3BF4">
              <w:t>dough</w:t>
            </w:r>
          </w:p>
        </w:tc>
      </w:tr>
      <w:tr w:rsidR="00556C4C" w:rsidRPr="00A55106" w14:paraId="5BF264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CF0B5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3AF9EA" w14:textId="77777777" w:rsidTr="00113678">
        <w:tc>
          <w:tcPr>
            <w:tcW w:w="5000" w:type="pct"/>
            <w:gridSpan w:val="2"/>
            <w:shd w:val="clear" w:color="auto" w:fill="auto"/>
          </w:tcPr>
          <w:p w14:paraId="08299BC4" w14:textId="77777777" w:rsidR="00107453" w:rsidRPr="00107453" w:rsidRDefault="00107453" w:rsidP="00107453">
            <w:pPr>
              <w:pStyle w:val="SIText"/>
            </w:pPr>
            <w:r w:rsidRPr="00107453">
              <w:t>An individual demonstrating competency in this unit must satisfy all of the elements and performance criteria of this unit.</w:t>
            </w:r>
          </w:p>
          <w:p w14:paraId="3F4970F7" w14:textId="77777777" w:rsidR="00107453" w:rsidRPr="00107453" w:rsidRDefault="00107453" w:rsidP="00107453">
            <w:pPr>
              <w:pStyle w:val="SIText"/>
            </w:pPr>
          </w:p>
          <w:p w14:paraId="5A7E162F" w14:textId="60CB633B" w:rsidR="00107453" w:rsidRPr="00107453" w:rsidRDefault="00107453" w:rsidP="00107453">
            <w:pPr>
              <w:pStyle w:val="SIText"/>
            </w:pPr>
            <w:r w:rsidRPr="00107453">
              <w:t xml:space="preserve">There must be evidence that the individual has prepared to freeze, stored and thawed </w:t>
            </w:r>
            <w:r w:rsidR="00356A7F">
              <w:t xml:space="preserve">at least one batch of dough to meet specifications, </w:t>
            </w:r>
            <w:r w:rsidRPr="00107453">
              <w:t>including:</w:t>
            </w:r>
          </w:p>
          <w:p w14:paraId="562504FA" w14:textId="77777777" w:rsidR="00557050" w:rsidRPr="00557050" w:rsidRDefault="00557050" w:rsidP="00557050">
            <w:pPr>
              <w:pStyle w:val="SIBulletList1"/>
            </w:pPr>
            <w:r w:rsidRPr="005A595D">
              <w:t>applying safe work procedures</w:t>
            </w:r>
          </w:p>
          <w:p w14:paraId="653CE148" w14:textId="77777777" w:rsidR="00557050" w:rsidRPr="00557050" w:rsidRDefault="00557050" w:rsidP="00557050">
            <w:pPr>
              <w:pStyle w:val="SIBulletList1"/>
            </w:pPr>
            <w:r>
              <w:t>following food safety procedures</w:t>
            </w:r>
          </w:p>
          <w:p w14:paraId="6B9B67A9" w14:textId="34FC26C3" w:rsidR="00557050" w:rsidRPr="00557050" w:rsidRDefault="00557050" w:rsidP="00557050">
            <w:pPr>
              <w:pStyle w:val="SIBulletList1"/>
            </w:pPr>
            <w:r w:rsidRPr="00695797">
              <w:t xml:space="preserve">monitoring control points and conducting inspections as required to confirm </w:t>
            </w:r>
            <w:r>
              <w:t>storage</w:t>
            </w:r>
            <w:r w:rsidRPr="00695797">
              <w:t xml:space="preserve"> remains </w:t>
            </w:r>
            <w:r w:rsidRPr="00557050">
              <w:t>within specification</w:t>
            </w:r>
          </w:p>
          <w:p w14:paraId="53986281" w14:textId="33FCDDF1" w:rsidR="00557050" w:rsidRPr="00107453" w:rsidRDefault="00557050" w:rsidP="00557050">
            <w:pPr>
              <w:pStyle w:val="SIBulletList1"/>
            </w:pPr>
            <w:r w:rsidRPr="002319A9">
              <w:t>addressing routine processing issues.</w:t>
            </w:r>
          </w:p>
          <w:p w14:paraId="15D48690" w14:textId="425941DA" w:rsidR="00556C4C" w:rsidRPr="000754EC" w:rsidRDefault="00556C4C" w:rsidP="00986BC7">
            <w:pPr>
              <w:pStyle w:val="SIText"/>
            </w:pPr>
          </w:p>
        </w:tc>
      </w:tr>
    </w:tbl>
    <w:p w14:paraId="129230F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33D13B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6C6A7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33F3675" w14:textId="77777777" w:rsidTr="00CA2922">
        <w:tc>
          <w:tcPr>
            <w:tcW w:w="5000" w:type="pct"/>
            <w:shd w:val="clear" w:color="auto" w:fill="auto"/>
          </w:tcPr>
          <w:p w14:paraId="77A1DB48" w14:textId="26FD952A" w:rsidR="00107453" w:rsidRPr="00107453" w:rsidRDefault="00107453" w:rsidP="00107453">
            <w:pPr>
              <w:pStyle w:val="SIText"/>
            </w:pPr>
            <w:r w:rsidRPr="00107453">
              <w:t>An individual must be able to demonstrate the knowledge required to perform the tasks outlined in the elements and performance criteria of this unit. This includes knowledge of:</w:t>
            </w:r>
          </w:p>
          <w:p w14:paraId="17664608" w14:textId="77777777" w:rsidR="00107453" w:rsidRPr="00107453" w:rsidRDefault="00107453" w:rsidP="006D06A7">
            <w:pPr>
              <w:pStyle w:val="SIBulletList1"/>
            </w:pPr>
            <w:r w:rsidRPr="00107453">
              <w:t>basic principles of freezing dough, including what occurs to dough during snap freezing and storage stages</w:t>
            </w:r>
          </w:p>
          <w:p w14:paraId="49995D13" w14:textId="77777777" w:rsidR="00107453" w:rsidRPr="00107453" w:rsidRDefault="00107453" w:rsidP="006D06A7">
            <w:pPr>
              <w:pStyle w:val="SIBulletList1"/>
            </w:pPr>
            <w:r w:rsidRPr="00107453">
              <w:t>freezing equipment used, freezing capacity and the effect of freezing method on product</w:t>
            </w:r>
          </w:p>
          <w:p w14:paraId="1B947646" w14:textId="77777777" w:rsidR="00107453" w:rsidRPr="00107453" w:rsidRDefault="00107453" w:rsidP="006D06A7">
            <w:pPr>
              <w:pStyle w:val="SIBulletList1"/>
            </w:pPr>
            <w:r w:rsidRPr="00107453">
              <w:t>different handling requirements of made-up and proofed dough to preserve the dough structure</w:t>
            </w:r>
          </w:p>
          <w:p w14:paraId="298A2323" w14:textId="77777777" w:rsidR="00107453" w:rsidRPr="00107453" w:rsidRDefault="00107453" w:rsidP="006D06A7">
            <w:pPr>
              <w:pStyle w:val="SIBulletList1"/>
            </w:pPr>
            <w:r w:rsidRPr="00107453">
              <w:t>purpose and characteristics of packaging liners used to pack frozen dough</w:t>
            </w:r>
          </w:p>
          <w:p w14:paraId="3372C909" w14:textId="77777777" w:rsidR="00107453" w:rsidRPr="00107453" w:rsidRDefault="00107453" w:rsidP="006D06A7">
            <w:pPr>
              <w:pStyle w:val="SIBulletList1"/>
            </w:pPr>
            <w:r w:rsidRPr="00107453">
              <w:t>procedures for maintaining temperature parameters of freezing equipment, including procedures to be followed when loading and removing dough to preserve temperature conditions</w:t>
            </w:r>
          </w:p>
          <w:p w14:paraId="55973782" w14:textId="77777777" w:rsidR="00107453" w:rsidRPr="00107453" w:rsidRDefault="00107453" w:rsidP="006D06A7">
            <w:pPr>
              <w:pStyle w:val="SIBulletList1"/>
            </w:pPr>
            <w:r w:rsidRPr="00107453">
              <w:t>storage patterns to make efficient use of space, allow for product rotation and minimise temperature fluctuations</w:t>
            </w:r>
          </w:p>
          <w:p w14:paraId="36C98F28" w14:textId="5B1E0160" w:rsidR="00557050" w:rsidRPr="00557050" w:rsidRDefault="00557050" w:rsidP="00557050">
            <w:pPr>
              <w:pStyle w:val="SIBulletList1"/>
            </w:pPr>
            <w:r w:rsidRPr="002C4891">
              <w:t>contamination/</w:t>
            </w:r>
            <w:r w:rsidRPr="00557050">
              <w:t xml:space="preserve">cross contamination and food safety risks associated with </w:t>
            </w:r>
            <w:r>
              <w:t>freezing dough</w:t>
            </w:r>
            <w:r w:rsidRPr="00557050">
              <w:t xml:space="preserve"> and related control measures</w:t>
            </w:r>
          </w:p>
          <w:p w14:paraId="24ACF7BC" w14:textId="77777777" w:rsidR="00107453" w:rsidRPr="00107453" w:rsidRDefault="00107453" w:rsidP="006D06A7">
            <w:pPr>
              <w:pStyle w:val="SIBulletList1"/>
            </w:pPr>
            <w:r w:rsidRPr="00107453">
              <w:t>the significance of timeliness when both freezing and thawing dough</w:t>
            </w:r>
          </w:p>
          <w:p w14:paraId="1AA8B287" w14:textId="77777777" w:rsidR="00107453" w:rsidRPr="00107453" w:rsidRDefault="00107453" w:rsidP="006D06A7">
            <w:pPr>
              <w:pStyle w:val="SIBulletList1"/>
            </w:pPr>
            <w:r w:rsidRPr="00107453">
              <w:t>optimal storage times for frozen dough</w:t>
            </w:r>
          </w:p>
          <w:p w14:paraId="54D5A69B" w14:textId="77777777" w:rsidR="00107453" w:rsidRPr="00107453" w:rsidRDefault="00107453" w:rsidP="006D06A7">
            <w:pPr>
              <w:pStyle w:val="SIBulletList1"/>
            </w:pPr>
            <w:r w:rsidRPr="00107453">
              <w:t>the significance of variables, including dough type and size, on freezing and thawing processes</w:t>
            </w:r>
          </w:p>
          <w:p w14:paraId="23655FAD" w14:textId="77777777" w:rsidR="00107453" w:rsidRPr="00107453" w:rsidRDefault="00107453" w:rsidP="006D06A7">
            <w:pPr>
              <w:pStyle w:val="SIBulletList1"/>
            </w:pPr>
            <w:r w:rsidRPr="00107453">
              <w:t>procedures for efficiently thawing frozen product, and the consequences of slow thawing</w:t>
            </w:r>
          </w:p>
          <w:p w14:paraId="031441C0" w14:textId="77777777" w:rsidR="00107453" w:rsidRPr="00107453" w:rsidRDefault="00107453" w:rsidP="006D06A7">
            <w:pPr>
              <w:pStyle w:val="SIBulletList1"/>
            </w:pPr>
            <w:r w:rsidRPr="00107453">
              <w:t>the effect of freezing/thawing on the quality of the final product</w:t>
            </w:r>
          </w:p>
          <w:p w14:paraId="3B2B0452" w14:textId="77777777" w:rsidR="00107453" w:rsidRPr="00107453" w:rsidRDefault="00107453" w:rsidP="006D06A7">
            <w:pPr>
              <w:pStyle w:val="SIBulletList1"/>
            </w:pPr>
            <w:r w:rsidRPr="00107453">
              <w:t>inspections/control points used to confirm that product meets quality requirements and related monitoring requirements</w:t>
            </w:r>
          </w:p>
          <w:p w14:paraId="7C517FA6" w14:textId="77777777" w:rsidR="00107453" w:rsidRPr="00107453" w:rsidRDefault="00107453" w:rsidP="006D06A7">
            <w:pPr>
              <w:pStyle w:val="SIBulletList1"/>
            </w:pPr>
            <w:r w:rsidRPr="00107453">
              <w:t>causes of variation and corrective action required when freezing, storing and thawing dough</w:t>
            </w:r>
          </w:p>
          <w:p w14:paraId="5D9B0D8C" w14:textId="394C7A99" w:rsidR="00107453" w:rsidRPr="00107453" w:rsidRDefault="00107453" w:rsidP="006D06A7">
            <w:pPr>
              <w:pStyle w:val="SIBulletList1"/>
            </w:pPr>
            <w:r w:rsidRPr="00107453">
              <w:t>health and safety hazards and controls related to freezing, storing and thawing dough</w:t>
            </w:r>
          </w:p>
          <w:p w14:paraId="57021B3E" w14:textId="77777777" w:rsidR="00557050" w:rsidRDefault="00107453" w:rsidP="006D06A7">
            <w:pPr>
              <w:pStyle w:val="SIBulletList1"/>
            </w:pPr>
            <w:r w:rsidRPr="00107453">
              <w:t>waste handling and cleaning requirements and procedures for freezing, storing and thawing dough</w:t>
            </w:r>
          </w:p>
          <w:p w14:paraId="2CB12758" w14:textId="14120F63" w:rsidR="00F1480E" w:rsidRPr="000754EC" w:rsidRDefault="00557050" w:rsidP="006D06A7">
            <w:pPr>
              <w:pStyle w:val="SIBulletList1"/>
            </w:pPr>
            <w:r>
              <w:t>recor</w:t>
            </w:r>
            <w:r w:rsidRPr="00557050">
              <w:t>ding procedures to ensure traceability of product</w:t>
            </w:r>
            <w:r w:rsidR="00107453" w:rsidRPr="00107453">
              <w:t>.</w:t>
            </w:r>
          </w:p>
        </w:tc>
      </w:tr>
    </w:tbl>
    <w:p w14:paraId="4B18F8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D6E0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EFF00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B0A23E4" w14:textId="77777777" w:rsidTr="00CA2922">
        <w:tc>
          <w:tcPr>
            <w:tcW w:w="5000" w:type="pct"/>
            <w:shd w:val="clear" w:color="auto" w:fill="auto"/>
          </w:tcPr>
          <w:p w14:paraId="2025AB39" w14:textId="02E45178" w:rsidR="00A26303" w:rsidRPr="00A26303" w:rsidRDefault="00A26303" w:rsidP="00A26303">
            <w:pPr>
              <w:pStyle w:val="SIText"/>
            </w:pPr>
            <w:r w:rsidRPr="00A26303">
              <w:t xml:space="preserve">Assessment of skills </w:t>
            </w:r>
            <w:r w:rsidR="00E058AD">
              <w:t xml:space="preserve">in this unit of competency </w:t>
            </w:r>
            <w:r w:rsidRPr="00A26303">
              <w:t>must take place under the following conditions:</w:t>
            </w:r>
          </w:p>
          <w:p w14:paraId="60266E1D" w14:textId="77777777" w:rsidR="00A26303" w:rsidRPr="00A26303" w:rsidRDefault="00A26303" w:rsidP="00A26303">
            <w:pPr>
              <w:pStyle w:val="SIBulletList1"/>
            </w:pPr>
            <w:r w:rsidRPr="00A26303">
              <w:t>physical conditions:</w:t>
            </w:r>
          </w:p>
          <w:p w14:paraId="3D5B4885" w14:textId="3F08B1F9" w:rsidR="00A26303" w:rsidRPr="00A26303" w:rsidRDefault="00A26303" w:rsidP="00A26303">
            <w:pPr>
              <w:pStyle w:val="SIBulletList2"/>
            </w:pPr>
            <w:r w:rsidRPr="00A26303">
              <w:t xml:space="preserve">a </w:t>
            </w:r>
            <w:r w:rsidR="00FF245F">
              <w:t>production bakery</w:t>
            </w:r>
            <w:r w:rsidR="00C07D85">
              <w:t xml:space="preserve"> </w:t>
            </w:r>
            <w:r w:rsidRPr="00A26303">
              <w:t>or an environment that accurately represents workplace conditions</w:t>
            </w:r>
          </w:p>
          <w:p w14:paraId="71F9E510" w14:textId="77777777" w:rsidR="00A26303" w:rsidRPr="00A26303" w:rsidRDefault="00A26303" w:rsidP="00A26303">
            <w:pPr>
              <w:pStyle w:val="SIBulletList1"/>
            </w:pPr>
            <w:r w:rsidRPr="00A26303">
              <w:t>resources, equipment and materials:</w:t>
            </w:r>
          </w:p>
          <w:p w14:paraId="6C7423A8" w14:textId="77777777" w:rsidR="00FF245F" w:rsidRPr="00FF245F" w:rsidRDefault="00FF245F" w:rsidP="00FF245F">
            <w:pPr>
              <w:pStyle w:val="SIBulletList2"/>
            </w:pPr>
            <w:r w:rsidRPr="00A26303">
              <w:t>dough</w:t>
            </w:r>
          </w:p>
          <w:p w14:paraId="1AD59359" w14:textId="6610526D" w:rsidR="00A26303" w:rsidRPr="00A26303" w:rsidRDefault="00A26303" w:rsidP="00A26303">
            <w:pPr>
              <w:pStyle w:val="SIBulletList2"/>
            </w:pPr>
            <w:r w:rsidRPr="00A26303">
              <w:t>personal protective equipment</w:t>
            </w:r>
          </w:p>
          <w:p w14:paraId="21DAEE6F" w14:textId="77777777" w:rsidR="00FF245F" w:rsidRPr="00FF245F" w:rsidRDefault="00FF245F" w:rsidP="00FF245F">
            <w:pPr>
              <w:pStyle w:val="SIBulletList2"/>
            </w:pPr>
            <w:r w:rsidRPr="00A26303">
              <w:t>packaging materials and liners</w:t>
            </w:r>
          </w:p>
          <w:p w14:paraId="0E826C9D" w14:textId="77777777" w:rsidR="00A26303" w:rsidRPr="00A26303" w:rsidRDefault="00A26303" w:rsidP="00A26303">
            <w:pPr>
              <w:pStyle w:val="SIBulletList2"/>
            </w:pPr>
            <w:r w:rsidRPr="00A26303">
              <w:t>freezing equipment</w:t>
            </w:r>
          </w:p>
          <w:p w14:paraId="7CC69C49" w14:textId="33D1D859" w:rsidR="00A26303" w:rsidRPr="00A26303" w:rsidRDefault="00A26303" w:rsidP="00A26303">
            <w:pPr>
              <w:pStyle w:val="SIBulletList2"/>
            </w:pPr>
            <w:r w:rsidRPr="00A26303">
              <w:t>cleaning materials and equipment</w:t>
            </w:r>
          </w:p>
          <w:p w14:paraId="6A669407" w14:textId="77777777" w:rsidR="00A26303" w:rsidRPr="00A26303" w:rsidRDefault="00A26303" w:rsidP="00A26303">
            <w:pPr>
              <w:pStyle w:val="SIBulletList1"/>
            </w:pPr>
            <w:r w:rsidRPr="00A26303">
              <w:t>specifications:</w:t>
            </w:r>
          </w:p>
          <w:p w14:paraId="7C49C5F4" w14:textId="77777777" w:rsidR="00A26303" w:rsidRPr="00A26303" w:rsidRDefault="00A26303" w:rsidP="00A26303">
            <w:pPr>
              <w:pStyle w:val="SIBulletList2"/>
            </w:pPr>
            <w:r w:rsidRPr="00A26303">
              <w:t>work procedures, including advice on relevant freezing, storing and thawing requirements, safe work practices, food safety, quality and environmental requirements</w:t>
            </w:r>
          </w:p>
          <w:p w14:paraId="353C13AF" w14:textId="153929E0" w:rsidR="00A26303" w:rsidRDefault="00A26303" w:rsidP="00A26303">
            <w:pPr>
              <w:pStyle w:val="SIBulletList2"/>
            </w:pPr>
            <w:r w:rsidRPr="00A26303">
              <w:t>product specifications and related inspection/control points.</w:t>
            </w:r>
          </w:p>
          <w:p w14:paraId="4D084247" w14:textId="77777777" w:rsidR="00A26303" w:rsidRPr="00A26303" w:rsidRDefault="00A26303" w:rsidP="00A26303">
            <w:pPr>
              <w:pStyle w:val="SIText"/>
            </w:pPr>
          </w:p>
          <w:p w14:paraId="6AB70A11" w14:textId="5CCBE5BB" w:rsidR="00F1480E" w:rsidRPr="000754EC" w:rsidRDefault="00A26303" w:rsidP="00A26303">
            <w:pPr>
              <w:pStyle w:val="SIText"/>
              <w:rPr>
                <w:rFonts w:eastAsia="Calibri"/>
              </w:rPr>
            </w:pPr>
            <w:r w:rsidRPr="00A26303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F0FA3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D989FB" w14:textId="77777777" w:rsidTr="004679E3">
        <w:tc>
          <w:tcPr>
            <w:tcW w:w="990" w:type="pct"/>
            <w:shd w:val="clear" w:color="auto" w:fill="auto"/>
          </w:tcPr>
          <w:p w14:paraId="35EDAB5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D30F1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0F76B3B" w14:textId="14659C43" w:rsidR="00F1480E" w:rsidRPr="000754EC" w:rsidRDefault="00892D2A" w:rsidP="000754EC">
            <w:pPr>
              <w:pStyle w:val="SIText"/>
            </w:pPr>
            <w:r w:rsidRPr="00892D2A">
              <w:t>https://vetnet.gov.au/Pages/TrainingDocs.aspx?q=78b15323-cd38-483e-aad7-1159b570a5c4</w:t>
            </w:r>
          </w:p>
        </w:tc>
      </w:tr>
    </w:tbl>
    <w:p w14:paraId="1A8F29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8D5AD" w14:textId="77777777" w:rsidR="00240D98" w:rsidRDefault="00240D98" w:rsidP="00BF3F0A">
      <w:r>
        <w:separator/>
      </w:r>
    </w:p>
    <w:p w14:paraId="42AA52FF" w14:textId="77777777" w:rsidR="00240D98" w:rsidRDefault="00240D98"/>
  </w:endnote>
  <w:endnote w:type="continuationSeparator" w:id="0">
    <w:p w14:paraId="54089ABC" w14:textId="77777777" w:rsidR="00240D98" w:rsidRDefault="00240D98" w:rsidP="00BF3F0A">
      <w:r>
        <w:continuationSeparator/>
      </w:r>
    </w:p>
    <w:p w14:paraId="69250120" w14:textId="77777777" w:rsidR="00240D98" w:rsidRDefault="00240D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7BFA2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B379FB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FF67C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90248" w14:textId="77777777" w:rsidR="00240D98" w:rsidRDefault="00240D98" w:rsidP="00BF3F0A">
      <w:r>
        <w:separator/>
      </w:r>
    </w:p>
    <w:p w14:paraId="432954B4" w14:textId="77777777" w:rsidR="00240D98" w:rsidRDefault="00240D98"/>
  </w:footnote>
  <w:footnote w:type="continuationSeparator" w:id="0">
    <w:p w14:paraId="4DDA52A5" w14:textId="77777777" w:rsidR="00240D98" w:rsidRDefault="00240D98" w:rsidP="00BF3F0A">
      <w:r>
        <w:continuationSeparator/>
      </w:r>
    </w:p>
    <w:p w14:paraId="4BA17070" w14:textId="77777777" w:rsidR="00240D98" w:rsidRDefault="00240D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406DC" w14:textId="03A2E2E4" w:rsidR="009C2650" w:rsidRPr="00CE0B36" w:rsidRDefault="00240D98" w:rsidP="00CE0B36">
    <w:sdt>
      <w:sdtPr>
        <w:rPr>
          <w:lang w:eastAsia="en-US"/>
        </w:rPr>
        <w:id w:val="-31726942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370594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75715" w:rsidRPr="00CE0B36">
      <w:rPr>
        <w:lang w:eastAsia="en-US"/>
      </w:rPr>
      <w:t>FBP</w:t>
    </w:r>
    <w:r w:rsidR="00C75715">
      <w:t>HVB2XX2</w:t>
    </w:r>
    <w:r w:rsidR="00C75715" w:rsidRPr="00CE0B36">
      <w:rPr>
        <w:lang w:eastAsia="en-US"/>
      </w:rPr>
      <w:t xml:space="preserve"> </w:t>
    </w:r>
    <w:r w:rsidR="00CE0B36" w:rsidRPr="00CE0B36">
      <w:rPr>
        <w:lang w:eastAsia="en-US"/>
      </w:rPr>
      <w:t xml:space="preserve">Freeze </w:t>
    </w:r>
    <w:r w:rsidR="00356A7F">
      <w:t xml:space="preserve">and thaw </w:t>
    </w:r>
    <w:r w:rsidR="00CE0B36" w:rsidRPr="00CE0B36">
      <w:rPr>
        <w:lang w:eastAsia="en-US"/>
      </w:rPr>
      <w:t>dough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4CFC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4EAA"/>
    <w:rsid w:val="0009093B"/>
    <w:rsid w:val="000A5441"/>
    <w:rsid w:val="000C149A"/>
    <w:rsid w:val="000C224E"/>
    <w:rsid w:val="000D1704"/>
    <w:rsid w:val="000E25E6"/>
    <w:rsid w:val="000E2C86"/>
    <w:rsid w:val="000F29F2"/>
    <w:rsid w:val="00101659"/>
    <w:rsid w:val="00105AEA"/>
    <w:rsid w:val="00107453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0AC3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F76"/>
    <w:rsid w:val="0021414D"/>
    <w:rsid w:val="00223124"/>
    <w:rsid w:val="00233143"/>
    <w:rsid w:val="00234444"/>
    <w:rsid w:val="00240D98"/>
    <w:rsid w:val="00242293"/>
    <w:rsid w:val="00244EA7"/>
    <w:rsid w:val="00262FC3"/>
    <w:rsid w:val="0026394F"/>
    <w:rsid w:val="00267AF6"/>
    <w:rsid w:val="0027639F"/>
    <w:rsid w:val="00276DB8"/>
    <w:rsid w:val="00282664"/>
    <w:rsid w:val="00285FB8"/>
    <w:rsid w:val="002970C3"/>
    <w:rsid w:val="002A4CD3"/>
    <w:rsid w:val="002A6CC4"/>
    <w:rsid w:val="002A774D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A7F"/>
    <w:rsid w:val="003641D8"/>
    <w:rsid w:val="00365072"/>
    <w:rsid w:val="00366805"/>
    <w:rsid w:val="0037067D"/>
    <w:rsid w:val="00373436"/>
    <w:rsid w:val="0038735B"/>
    <w:rsid w:val="003916D1"/>
    <w:rsid w:val="003A21F0"/>
    <w:rsid w:val="003A277F"/>
    <w:rsid w:val="003A4503"/>
    <w:rsid w:val="003A58BA"/>
    <w:rsid w:val="003A5AE7"/>
    <w:rsid w:val="003A7221"/>
    <w:rsid w:val="003B3493"/>
    <w:rsid w:val="003C13AE"/>
    <w:rsid w:val="003D2E73"/>
    <w:rsid w:val="003E6E84"/>
    <w:rsid w:val="003E72B6"/>
    <w:rsid w:val="003E7BBE"/>
    <w:rsid w:val="004021B4"/>
    <w:rsid w:val="004127E3"/>
    <w:rsid w:val="00426A2A"/>
    <w:rsid w:val="0043212E"/>
    <w:rsid w:val="00434366"/>
    <w:rsid w:val="00434ECE"/>
    <w:rsid w:val="00444423"/>
    <w:rsid w:val="00444FF1"/>
    <w:rsid w:val="00452F3E"/>
    <w:rsid w:val="0046057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77B"/>
    <w:rsid w:val="004E0460"/>
    <w:rsid w:val="004E1579"/>
    <w:rsid w:val="004E1D7B"/>
    <w:rsid w:val="004E5FAE"/>
    <w:rsid w:val="004E6245"/>
    <w:rsid w:val="004E6741"/>
    <w:rsid w:val="004E7094"/>
    <w:rsid w:val="004F5DC7"/>
    <w:rsid w:val="004F78DA"/>
    <w:rsid w:val="00513F30"/>
    <w:rsid w:val="00520E9A"/>
    <w:rsid w:val="005248C1"/>
    <w:rsid w:val="00526134"/>
    <w:rsid w:val="005405B2"/>
    <w:rsid w:val="005427C8"/>
    <w:rsid w:val="005446D1"/>
    <w:rsid w:val="00556C4C"/>
    <w:rsid w:val="00557050"/>
    <w:rsid w:val="00557369"/>
    <w:rsid w:val="00564ADD"/>
    <w:rsid w:val="00565953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4C97"/>
    <w:rsid w:val="006969D9"/>
    <w:rsid w:val="006A2B68"/>
    <w:rsid w:val="006C2F32"/>
    <w:rsid w:val="006C6D42"/>
    <w:rsid w:val="006D06A7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4A9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BF4"/>
    <w:rsid w:val="007D5A78"/>
    <w:rsid w:val="007E3BD1"/>
    <w:rsid w:val="007F1563"/>
    <w:rsid w:val="007F1EB2"/>
    <w:rsid w:val="007F44DB"/>
    <w:rsid w:val="007F5A8B"/>
    <w:rsid w:val="00816A7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2D2A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0CD"/>
    <w:rsid w:val="00960F6C"/>
    <w:rsid w:val="00970747"/>
    <w:rsid w:val="00984396"/>
    <w:rsid w:val="00986BC7"/>
    <w:rsid w:val="00997BFC"/>
    <w:rsid w:val="009A5900"/>
    <w:rsid w:val="009A6E6C"/>
    <w:rsid w:val="009A6F3F"/>
    <w:rsid w:val="009B331A"/>
    <w:rsid w:val="009C2650"/>
    <w:rsid w:val="009D0438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303"/>
    <w:rsid w:val="00A3639E"/>
    <w:rsid w:val="00A5092E"/>
    <w:rsid w:val="00A554D6"/>
    <w:rsid w:val="00A56E14"/>
    <w:rsid w:val="00A6476B"/>
    <w:rsid w:val="00A76C6C"/>
    <w:rsid w:val="00A87356"/>
    <w:rsid w:val="00A92DD1"/>
    <w:rsid w:val="00AA2A5B"/>
    <w:rsid w:val="00AA5338"/>
    <w:rsid w:val="00AB1B8E"/>
    <w:rsid w:val="00AC0696"/>
    <w:rsid w:val="00AC4A3E"/>
    <w:rsid w:val="00AC4C98"/>
    <w:rsid w:val="00AC5F6B"/>
    <w:rsid w:val="00AD007E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52C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648F"/>
    <w:rsid w:val="00C07D85"/>
    <w:rsid w:val="00C143C3"/>
    <w:rsid w:val="00C1739B"/>
    <w:rsid w:val="00C21ADE"/>
    <w:rsid w:val="00C26067"/>
    <w:rsid w:val="00C30A29"/>
    <w:rsid w:val="00C317DC"/>
    <w:rsid w:val="00C440D5"/>
    <w:rsid w:val="00C578E9"/>
    <w:rsid w:val="00C70626"/>
    <w:rsid w:val="00C72860"/>
    <w:rsid w:val="00C73025"/>
    <w:rsid w:val="00C73582"/>
    <w:rsid w:val="00C73B90"/>
    <w:rsid w:val="00C742EC"/>
    <w:rsid w:val="00C75715"/>
    <w:rsid w:val="00C96AF3"/>
    <w:rsid w:val="00C97CCC"/>
    <w:rsid w:val="00CA0274"/>
    <w:rsid w:val="00CB746F"/>
    <w:rsid w:val="00CC451E"/>
    <w:rsid w:val="00CD4E9D"/>
    <w:rsid w:val="00CD4F4D"/>
    <w:rsid w:val="00CE0B36"/>
    <w:rsid w:val="00CE6BCB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58AD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0128"/>
    <w:rsid w:val="00EF01F8"/>
    <w:rsid w:val="00EF40EF"/>
    <w:rsid w:val="00EF47FE"/>
    <w:rsid w:val="00F069BD"/>
    <w:rsid w:val="00F1480E"/>
    <w:rsid w:val="00F1497D"/>
    <w:rsid w:val="00F16AAC"/>
    <w:rsid w:val="00F239E7"/>
    <w:rsid w:val="00F33FF2"/>
    <w:rsid w:val="00F438FC"/>
    <w:rsid w:val="00F443F4"/>
    <w:rsid w:val="00F5616F"/>
    <w:rsid w:val="00F56451"/>
    <w:rsid w:val="00F56827"/>
    <w:rsid w:val="00F62866"/>
    <w:rsid w:val="00F65EF0"/>
    <w:rsid w:val="00F71651"/>
    <w:rsid w:val="00F76191"/>
    <w:rsid w:val="00F76CC6"/>
    <w:rsid w:val="00F83557"/>
    <w:rsid w:val="00F83D7C"/>
    <w:rsid w:val="00FB232E"/>
    <w:rsid w:val="00FD557D"/>
    <w:rsid w:val="00FE0282"/>
    <w:rsid w:val="00FE124D"/>
    <w:rsid w:val="00FE792C"/>
    <w:rsid w:val="00FF245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0621EB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986BC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980a7cb83632486915aac241671bed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5f7da2c-020d-4834-8620-64a7cab74b2d" targetNamespace="http://schemas.microsoft.com/office/2006/metadata/properties" ma:root="true" ma:fieldsID="2d7db1c296ecb4521d33b229f22a8101" ns1:_="" ns2:_="" ns3:_="">
    <xsd:import namespace="http://schemas.microsoft.com/sharepoint/v3"/>
    <xsd:import namespace="d50bbff7-d6dd-47d2-864a-cfdc2c3db0f4"/>
    <xsd:import namespace="a5f7da2c-020d-4834-8620-64a7cab74b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7da2c-020d-4834-8620-64a7cab74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D5EF6-E866-47D3-8963-4BC3EB8CB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5f7da2c-020d-4834-8620-64a7cab74b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BB428EDC-1437-46A9-82D0-26E6A79B3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Susie Falk</cp:lastModifiedBy>
  <cp:revision>3</cp:revision>
  <cp:lastPrinted>2016-05-27T05:21:00Z</cp:lastPrinted>
  <dcterms:created xsi:type="dcterms:W3CDTF">2020-11-03T23:38:00Z</dcterms:created>
  <dcterms:modified xsi:type="dcterms:W3CDTF">2020-11-04T03:26:00Z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